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1FAD1" w14:textId="77777777" w:rsidR="00D54006" w:rsidRDefault="00D54006" w:rsidP="00D5400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Проєкт</w:t>
      </w:r>
    </w:p>
    <w:p w14:paraId="3BB0106C" w14:textId="77777777" w:rsidR="00D54006" w:rsidRPr="00B95CE2" w:rsidRDefault="00D54006" w:rsidP="00D54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6C72D9AC" w14:textId="77777777" w:rsidR="00D54006" w:rsidRPr="00B95CE2" w:rsidRDefault="00D54006" w:rsidP="00D54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786144D8" w14:textId="704F3A78" w:rsidR="00771012" w:rsidRDefault="00D54006" w:rsidP="00D5400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по Договору </w:t>
      </w:r>
      <w:r w:rsidR="00771012" w:rsidRPr="00771012"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77101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b/>
          <w:bCs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 на господарське відання складовими </w:t>
      </w:r>
    </w:p>
    <w:p w14:paraId="0CA45312" w14:textId="2B57C123" w:rsidR="00D54006" w:rsidRDefault="00771012" w:rsidP="0077101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D54006" w:rsidRPr="00B95CE2">
        <w:rPr>
          <w:rFonts w:ascii="Times New Roman" w:hAnsi="Times New Roman" w:cs="Times New Roman"/>
          <w:b/>
          <w:bCs/>
          <w:sz w:val="24"/>
          <w:szCs w:val="24"/>
        </w:rPr>
        <w:t>азорозподільної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4006" w:rsidRPr="00B95CE2">
        <w:rPr>
          <w:rFonts w:ascii="Times New Roman" w:hAnsi="Times New Roman" w:cs="Times New Roman"/>
          <w:b/>
          <w:bCs/>
          <w:sz w:val="24"/>
          <w:szCs w:val="24"/>
        </w:rPr>
        <w:t xml:space="preserve">системи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від 02</w:t>
      </w:r>
      <w:r w:rsidR="00C1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15305" w:rsidRPr="00C15305">
        <w:t xml:space="preserve"> </w:t>
      </w:r>
      <w:r w:rsidR="00C15305" w:rsidRPr="00C15305">
        <w:rPr>
          <w:rFonts w:ascii="Times New Roman" w:hAnsi="Times New Roman" w:cs="Times New Roman"/>
          <w:b/>
          <w:bCs/>
          <w:sz w:val="24"/>
          <w:szCs w:val="24"/>
        </w:rPr>
        <w:t>жовтня</w:t>
      </w:r>
      <w:r w:rsidR="00C153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1012">
        <w:rPr>
          <w:rFonts w:ascii="Times New Roman" w:hAnsi="Times New Roman" w:cs="Times New Roman"/>
          <w:b/>
          <w:bCs/>
          <w:sz w:val="24"/>
          <w:szCs w:val="24"/>
        </w:rPr>
        <w:t>2013</w:t>
      </w:r>
      <w:r w:rsidR="00F80B6D">
        <w:rPr>
          <w:rFonts w:ascii="Times New Roman" w:hAnsi="Times New Roman" w:cs="Times New Roman"/>
          <w:b/>
          <w:bCs/>
          <w:sz w:val="24"/>
          <w:szCs w:val="24"/>
        </w:rPr>
        <w:t xml:space="preserve"> року</w:t>
      </w:r>
      <w:bookmarkStart w:id="0" w:name="_GoBack"/>
      <w:bookmarkEnd w:id="0"/>
    </w:p>
    <w:p w14:paraId="17139256" w14:textId="77777777" w:rsidR="00D54006" w:rsidRPr="00B95CE2" w:rsidRDefault="00D54006" w:rsidP="00D54006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E1BAF1" w14:textId="77777777" w:rsidR="00D54006" w:rsidRPr="00B95CE2" w:rsidRDefault="00D54006" w:rsidP="00D54006">
      <w:pPr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 xml:space="preserve">Сквира                                                                                                       </w:t>
      </w:r>
      <w:r w:rsidRPr="00B95CE2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B95CE2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липня </w:t>
      </w:r>
      <w:r w:rsidRPr="00B95CE2">
        <w:rPr>
          <w:rFonts w:ascii="Times New Roman" w:hAnsi="Times New Roman" w:cs="Times New Roman"/>
          <w:sz w:val="24"/>
          <w:szCs w:val="24"/>
        </w:rPr>
        <w:t>2023 року</w:t>
      </w:r>
    </w:p>
    <w:p w14:paraId="42CD9740" w14:textId="77777777" w:rsidR="00D54006" w:rsidRPr="00B95CE2" w:rsidRDefault="00D54006" w:rsidP="00D5400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«Київоблгаз»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 w:rsidRPr="00B95CE2">
        <w:rPr>
          <w:rFonts w:ascii="Times New Roman" w:hAnsi="Times New Roman" w:cs="Times New Roman"/>
          <w:sz w:val="24"/>
          <w:szCs w:val="24"/>
        </w:rPr>
        <w:t>),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________________________, який діє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Статуту, з однієї сторони, та</w:t>
      </w:r>
    </w:p>
    <w:p w14:paraId="64305B13" w14:textId="77777777" w:rsidR="00D54006" w:rsidRPr="00B95CE2" w:rsidRDefault="00D54006" w:rsidP="00D5400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3EDA"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(надалі по тексту іменується </w:t>
      </w:r>
      <w:r w:rsidRPr="00D73EDA"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 xml:space="preserve"> що є юридичною особою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законодавством України, в особі Голови Правління Скриля Олексія Костянтиновича, який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діє на підставі Статуту, з другої сторони, та</w:t>
      </w:r>
    </w:p>
    <w:p w14:paraId="2E22C62A" w14:textId="76E35658" w:rsidR="00D54006" w:rsidRPr="00B95CE2" w:rsidRDefault="00D54006" w:rsidP="00D5400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A256C"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 w:rsidRPr="00B95CE2"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«Власни</w:t>
      </w:r>
      <w:r>
        <w:rPr>
          <w:rFonts w:ascii="Times New Roman" w:hAnsi="Times New Roman" w:cs="Times New Roman"/>
          <w:b/>
          <w:bCs/>
          <w:sz w:val="24"/>
          <w:szCs w:val="24"/>
        </w:rPr>
        <w:t>к»</w:t>
      </w:r>
      <w:r w:rsidRPr="00B95CE2">
        <w:rPr>
          <w:rFonts w:ascii="Times New Roman" w:hAnsi="Times New Roman" w:cs="Times New Roman"/>
          <w:sz w:val="24"/>
          <w:szCs w:val="24"/>
        </w:rPr>
        <w:t>), в особі місько</w:t>
      </w:r>
      <w:r>
        <w:rPr>
          <w:rFonts w:ascii="Times New Roman" w:hAnsi="Times New Roman" w:cs="Times New Roman"/>
          <w:sz w:val="24"/>
          <w:szCs w:val="24"/>
        </w:rPr>
        <w:t xml:space="preserve">ї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голови </w:t>
      </w:r>
      <w:r>
        <w:rPr>
          <w:rFonts w:ascii="Times New Roman" w:hAnsi="Times New Roman" w:cs="Times New Roman"/>
          <w:sz w:val="24"/>
          <w:szCs w:val="24"/>
        </w:rPr>
        <w:t>Левіцької Валентини Петрівни</w:t>
      </w:r>
      <w:r w:rsidRPr="00B95CE2">
        <w:rPr>
          <w:rFonts w:ascii="Times New Roman" w:hAnsi="Times New Roman" w:cs="Times New Roman"/>
          <w:sz w:val="24"/>
          <w:szCs w:val="24"/>
        </w:rPr>
        <w:t>, який діє на підставі Закону України «Про місцеве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самоврядування в Україні», з третьої сторони, які надалі по тексту спільно іменуються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 w:rsidRPr="00B95CE2"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 w:rsidRPr="00B95CE2">
        <w:rPr>
          <w:rFonts w:ascii="Times New Roman" w:hAnsi="Times New Roman" w:cs="Times New Roman"/>
          <w:sz w:val="24"/>
          <w:szCs w:val="24"/>
        </w:rPr>
        <w:t>, керуючись Кодексом газорозподільних систем,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Цивільним кодексом України, Господарським кодексом України, Законом України «Про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ринок природного газу», постановою Верховної Ради України від 17 липня 2020 року №807–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IX «Про утворення та ліквідацію районів», розпорядженням Кабінету Міністрів України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12 червня 2020 року №715–р «Про визначення адміністративних центрів та затвердження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територій територіальних громад Київської області», </w:t>
      </w:r>
      <w:r w:rsidRPr="007A256C">
        <w:rPr>
          <w:rFonts w:ascii="Times New Roman" w:hAnsi="Times New Roman" w:cs="Times New Roman"/>
          <w:sz w:val="24"/>
          <w:szCs w:val="24"/>
        </w:rPr>
        <w:t>рішення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A256C">
        <w:rPr>
          <w:rFonts w:ascii="Times New Roman" w:hAnsi="Times New Roman" w:cs="Times New Roman"/>
          <w:sz w:val="24"/>
          <w:szCs w:val="24"/>
        </w:rPr>
        <w:t xml:space="preserve"> Сквирської міської ради від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18 листопада 2020 року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12-1-VІІІ «Про реорганізацію юридичних осіб Антонівської, Буківської, Великоєрчиківської, Горобіївської, Домантівської, Дулицької,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Каленнівської, Кам’яногребельської,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Красноліської, Кривошиїнської,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Тарасівської,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Малоєрчиківської, Малолисовецької, Мовчанівської, Оріховецької, Пустоварівської,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Рогізнянської, Рудянської, Самгородоцької, Селезенівської, Тхорівської, Чубинецької,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Шаліївської, Шамраївської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256C">
        <w:rPr>
          <w:rFonts w:ascii="Times New Roman" w:hAnsi="Times New Roman" w:cs="Times New Roman"/>
          <w:sz w:val="24"/>
          <w:szCs w:val="24"/>
        </w:rPr>
        <w:t>Шапіївської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</w:t>
      </w:r>
      <w:r w:rsidRPr="00B95CE2">
        <w:rPr>
          <w:rFonts w:ascii="Times New Roman" w:hAnsi="Times New Roman" w:cs="Times New Roman"/>
          <w:sz w:val="24"/>
          <w:szCs w:val="24"/>
        </w:rPr>
        <w:t>, уклали цю Додаткову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угоду про заміну сторони в зобов’язанні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7DA0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від </w:t>
      </w:r>
      <w:r w:rsidR="00BB7DA0">
        <w:rPr>
          <w:rFonts w:ascii="Times New Roman" w:hAnsi="Times New Roman" w:cs="Times New Roman"/>
          <w:sz w:val="24"/>
          <w:szCs w:val="24"/>
        </w:rPr>
        <w:t>02 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</w:t>
      </w:r>
      <w:r w:rsidR="00BB7DA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 (надалі по тексту </w:t>
      </w:r>
      <w:r w:rsidRPr="007A256C"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B95CE2">
        <w:rPr>
          <w:rFonts w:ascii="Times New Roman" w:hAnsi="Times New Roman" w:cs="Times New Roman"/>
          <w:sz w:val="24"/>
          <w:szCs w:val="24"/>
        </w:rPr>
        <w:t>про наступне:</w:t>
      </w:r>
    </w:p>
    <w:p w14:paraId="07190012" w14:textId="0B49F8E8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 відступає Новому Користувачу свої права та обов’язки по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sz w:val="24"/>
          <w:szCs w:val="24"/>
        </w:rPr>
        <w:t xml:space="preserve">03-ГТС-13 </w:t>
      </w:r>
      <w:r w:rsidRPr="00B95CE2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>жовтня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sz w:val="24"/>
          <w:szCs w:val="24"/>
        </w:rPr>
        <w:t>.2013 року</w:t>
      </w:r>
      <w:r w:rsidRPr="00B95CE2">
        <w:rPr>
          <w:rFonts w:ascii="Times New Roman" w:hAnsi="Times New Roman" w:cs="Times New Roman"/>
          <w:sz w:val="24"/>
          <w:szCs w:val="24"/>
        </w:rPr>
        <w:t>, що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укладений між Первісним Користувачем і Власником.</w:t>
      </w:r>
    </w:p>
    <w:p w14:paraId="6524589A" w14:textId="00C29580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2. З дати набрання чинності цієї Додаткової угоди Новий Користувач одержує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(замість Первісного Користувача) на праві господарського відання належних Власнику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складових газорозподільної системи (надалі - майно), які безпосередньо підключені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(приєднанні) до газових мереж Нового Користувача, що є Оператором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системи (надалі -Оператор ГРМ) та використовується ним для забезпечення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споживачам, підключеним (приєднаним) до майна Власника, та стає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зобов'язаним перед Власником здійснити замість Первісного Користувача обов'язки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останнього щодо використання майна з метою забезпечення надійності розподілу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природного </w:t>
      </w:r>
      <w:r w:rsidRPr="00B95CE2">
        <w:rPr>
          <w:rFonts w:ascii="Times New Roman" w:hAnsi="Times New Roman" w:cs="Times New Roman"/>
          <w:sz w:val="24"/>
          <w:szCs w:val="24"/>
        </w:rPr>
        <w:lastRenderedPageBreak/>
        <w:t>газу, ефективного використання майна, його збереження та підтримання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належному стані, разом з тим, забезпечення належних умов безпечної та безаварійної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експлуатації та приймає на себе в повному обсязі всі інші права та обов’язки Користувача,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що обумовлені Договором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5305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від </w:t>
      </w:r>
      <w:r w:rsidR="00C15305">
        <w:rPr>
          <w:rFonts w:ascii="Times New Roman" w:hAnsi="Times New Roman" w:cs="Times New Roman"/>
          <w:sz w:val="24"/>
          <w:szCs w:val="24"/>
        </w:rPr>
        <w:t>02</w:t>
      </w:r>
      <w:r w:rsidRPr="00B95CE2">
        <w:rPr>
          <w:rFonts w:ascii="Times New Roman" w:hAnsi="Times New Roman" w:cs="Times New Roman"/>
          <w:sz w:val="24"/>
          <w:szCs w:val="24"/>
        </w:rPr>
        <w:t xml:space="preserve"> </w:t>
      </w:r>
      <w:r w:rsidR="00C15305">
        <w:rPr>
          <w:rFonts w:ascii="Times New Roman" w:hAnsi="Times New Roman" w:cs="Times New Roman"/>
          <w:sz w:val="24"/>
          <w:szCs w:val="24"/>
        </w:rPr>
        <w:t>жовтня</w:t>
      </w:r>
      <w:r w:rsidRPr="00B95CE2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95CE2">
        <w:rPr>
          <w:rFonts w:ascii="Times New Roman" w:hAnsi="Times New Roman" w:cs="Times New Roman"/>
          <w:sz w:val="24"/>
          <w:szCs w:val="24"/>
        </w:rPr>
        <w:t xml:space="preserve"> року.</w:t>
      </w:r>
    </w:p>
    <w:p w14:paraId="3E67F046" w14:textId="6DE65E86" w:rsidR="00D54006" w:rsidRPr="00B95CE2" w:rsidRDefault="00D54006" w:rsidP="0077101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інформацію та документи, пов'язані із переданням прав та обов’язків за цією Додатковою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угодою та Договір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</w:t>
      </w:r>
      <w:r w:rsidR="00771012" w:rsidRPr="00771012">
        <w:rPr>
          <w:rFonts w:ascii="Times New Roman" w:hAnsi="Times New Roman" w:cs="Times New Roman"/>
          <w:sz w:val="24"/>
          <w:szCs w:val="24"/>
        </w:rPr>
        <w:t xml:space="preserve">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>жовтня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</w:p>
    <w:p w14:paraId="34798F96" w14:textId="67FA9C4B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укласти з Новим Користувачем акт приймання – передачі майна, яке надається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користування, що зазначене у Договорі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</w:t>
      </w:r>
      <w:r w:rsidR="00C15305">
        <w:rPr>
          <w:rFonts w:ascii="Times New Roman" w:hAnsi="Times New Roman" w:cs="Times New Roman"/>
          <w:sz w:val="24"/>
          <w:szCs w:val="24"/>
        </w:rPr>
        <w:t xml:space="preserve">2 </w:t>
      </w:r>
      <w:r w:rsidR="00C15305" w:rsidRPr="00C15305">
        <w:rPr>
          <w:rFonts w:ascii="Times New Roman" w:hAnsi="Times New Roman" w:cs="Times New Roman"/>
          <w:sz w:val="24"/>
          <w:szCs w:val="24"/>
        </w:rPr>
        <w:t>жовтня</w:t>
      </w:r>
      <w:r w:rsidR="00133375">
        <w:rPr>
          <w:rFonts w:ascii="Times New Roman" w:hAnsi="Times New Roman" w:cs="Times New Roman"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та є його невід’ємною частиною.</w:t>
      </w:r>
    </w:p>
    <w:p w14:paraId="36864562" w14:textId="77777777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Користувачем та Новим Користувачем є безоплатною.</w:t>
      </w:r>
    </w:p>
    <w:p w14:paraId="58209CE9" w14:textId="47D82AB1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умов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76308E74" w14:textId="047AC4EC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7. Інші умови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133375">
        <w:rPr>
          <w:rFonts w:ascii="Times New Roman" w:hAnsi="Times New Roman" w:cs="Times New Roman"/>
          <w:sz w:val="24"/>
          <w:szCs w:val="24"/>
        </w:rPr>
        <w:t xml:space="preserve"> 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не змінені цією Додатковою угодою, залишаються чинними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у тій редакції, в якій вони викладені Сторонами раніше, і Сторони підтверджують їх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обов'язковість для себе.</w:t>
      </w:r>
    </w:p>
    <w:p w14:paraId="3FD5E2FD" w14:textId="77777777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шляхом переговорів між Сторонами. Якщо відповідний спір неможливо вирішити шляхом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переговорів, він вирішується в судовому порядку за встановленою підвідомчістю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підсудністю такого спору відповідно до чинного в Україні законодавства.</w:t>
      </w:r>
    </w:p>
    <w:p w14:paraId="0B71DEA7" w14:textId="1F30C08F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Первісного Користувача та з моменту початку дії ліцензії на розподіл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природного газу Нового Користувача та діє до повного виконання Сторонами зобов’язань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Договором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="00771012">
        <w:rPr>
          <w:rFonts w:ascii="Times New Roman" w:hAnsi="Times New Roman" w:cs="Times New Roman"/>
          <w:sz w:val="24"/>
          <w:szCs w:val="24"/>
        </w:rPr>
        <w:t>.</w:t>
      </w:r>
    </w:p>
    <w:p w14:paraId="2A775EDF" w14:textId="4A5EC852" w:rsidR="00D54006" w:rsidRPr="00B95CE2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Договором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листування, попередні договори за ним, протоколи про наміри та будь-які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інші усні або письмові домовленості Сторін з питань, що так чи інакше стосуються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 втрачають юридичну силу, але можуть братися до уваги при тлумаченні умов Договору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407F5F50" w14:textId="03D7FB62" w:rsidR="00D54006" w:rsidRDefault="00D54006" w:rsidP="00D5400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>
        <w:rPr>
          <w:rFonts w:ascii="Times New Roman" w:hAnsi="Times New Roman" w:cs="Times New Roman"/>
          <w:sz w:val="24"/>
          <w:szCs w:val="24"/>
        </w:rPr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 xml:space="preserve">2013 року </w:t>
      </w:r>
      <w:r w:rsidRPr="00B95CE2">
        <w:rPr>
          <w:rFonts w:ascii="Times New Roman" w:hAnsi="Times New Roman" w:cs="Times New Roman"/>
          <w:sz w:val="24"/>
          <w:szCs w:val="24"/>
        </w:rPr>
        <w:t>або пов'язані із ним, у тому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числі пов'язані із дійсністю, укладенням, виконанням, зміною та припиненням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 w:rsidRPr="00B95CE2"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 w:rsidRPr="00C15305"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тлумаченням його умов, визначенням наслідків недійсності або порушення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03-ГТС-13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 w:rsidRPr="00C15305"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>жовтня</w:t>
      </w:r>
      <w:r w:rsidR="00133375">
        <w:rPr>
          <w:rFonts w:ascii="Times New Roman" w:hAnsi="Times New Roman" w:cs="Times New Roman"/>
          <w:sz w:val="24"/>
          <w:szCs w:val="24"/>
        </w:rPr>
        <w:t xml:space="preserve">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регламентуються цією Додатковою угодою та відповідними нормами чинного в Україні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законодавства, а також застосовними до таких правовідносин звичаями ділового обороту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підставі принципів добросовісності, розумності та справедливості.</w:t>
      </w:r>
    </w:p>
    <w:p w14:paraId="717852C8" w14:textId="74EE6F74" w:rsidR="00D54006" w:rsidRDefault="00D54006" w:rsidP="00D540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12. Додаткова угода складена при повному розумінні Сторонами його умов 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термінології українською мовою у 3 (трьох) автентичних примірниках, які мають однакову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5CE2">
        <w:rPr>
          <w:rFonts w:ascii="Times New Roman" w:hAnsi="Times New Roman" w:cs="Times New Roman"/>
          <w:sz w:val="24"/>
          <w:szCs w:val="24"/>
        </w:rPr>
        <w:t>юридичну силу, - по одному для кожної із Сторін та є невідʼємною частиною Договору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1012">
        <w:rPr>
          <w:rFonts w:ascii="Times New Roman" w:hAnsi="Times New Roman" w:cs="Times New Roman"/>
          <w:sz w:val="24"/>
          <w:szCs w:val="24"/>
        </w:rPr>
        <w:t>03-</w:t>
      </w:r>
      <w:r w:rsidR="00771012">
        <w:rPr>
          <w:rFonts w:ascii="Times New Roman" w:hAnsi="Times New Roman" w:cs="Times New Roman"/>
          <w:sz w:val="24"/>
          <w:szCs w:val="24"/>
        </w:rPr>
        <w:lastRenderedPageBreak/>
        <w:t xml:space="preserve">ГТС-13 </w:t>
      </w:r>
      <w:r w:rsidRPr="00B95CE2">
        <w:rPr>
          <w:rFonts w:ascii="Times New Roman" w:hAnsi="Times New Roman" w:cs="Times New Roman"/>
          <w:sz w:val="24"/>
          <w:szCs w:val="24"/>
        </w:rPr>
        <w:t xml:space="preserve">на господарське відання складовими газорозподільної системи </w:t>
      </w:r>
      <w:r w:rsidR="00771012" w:rsidRPr="00771012">
        <w:rPr>
          <w:rFonts w:ascii="Times New Roman" w:hAnsi="Times New Roman" w:cs="Times New Roman"/>
          <w:sz w:val="24"/>
          <w:szCs w:val="24"/>
        </w:rPr>
        <w:t>від 02</w:t>
      </w:r>
      <w:r w:rsidR="00C15305" w:rsidRPr="00C15305">
        <w:t xml:space="preserve"> </w:t>
      </w:r>
      <w:r w:rsidR="00C15305" w:rsidRPr="00C15305">
        <w:rPr>
          <w:rFonts w:ascii="Times New Roman" w:hAnsi="Times New Roman" w:cs="Times New Roman"/>
          <w:sz w:val="24"/>
          <w:szCs w:val="24"/>
        </w:rPr>
        <w:t xml:space="preserve">жовтня </w:t>
      </w:r>
      <w:r w:rsidR="00771012" w:rsidRPr="00771012">
        <w:rPr>
          <w:rFonts w:ascii="Times New Roman" w:hAnsi="Times New Roman" w:cs="Times New Roman"/>
          <w:sz w:val="24"/>
          <w:szCs w:val="24"/>
        </w:rPr>
        <w:t>2013 року</w:t>
      </w:r>
      <w:r w:rsidRPr="00B95CE2">
        <w:rPr>
          <w:rFonts w:ascii="Times New Roman" w:hAnsi="Times New Roman" w:cs="Times New Roman"/>
          <w:sz w:val="24"/>
          <w:szCs w:val="24"/>
        </w:rPr>
        <w:t>.</w:t>
      </w:r>
    </w:p>
    <w:p w14:paraId="300CB0E1" w14:textId="77777777" w:rsidR="00D54006" w:rsidRPr="00B95CE2" w:rsidRDefault="00D54006" w:rsidP="00D540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1EA62B4" w14:textId="77777777" w:rsidR="00D54006" w:rsidRDefault="00D54006" w:rsidP="00D540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D54006" w:rsidRPr="001850F2" w14:paraId="15124EDC" w14:textId="77777777" w:rsidTr="005E10D6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91B8" w14:textId="77777777" w:rsidR="00D54006" w:rsidRDefault="00D54006" w:rsidP="005E10D6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0B82347" w14:textId="77777777" w:rsidR="00D54006" w:rsidRPr="001850F2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332E0FB2" w14:textId="77777777" w:rsidR="00D54006" w:rsidRPr="001850F2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091CDC49" w14:textId="77777777" w:rsidR="00D54006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Pr="00185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газорозподільної системи «Київоблгаз»</w:t>
            </w:r>
          </w:p>
          <w:p w14:paraId="333B997A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</w:t>
            </w:r>
          </w:p>
          <w:p w14:paraId="107B9AF4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Тараса Шевченка, буд.178, м. Боярка,</w:t>
            </w:r>
          </w:p>
          <w:p w14:paraId="70F43241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Фастівський р-н, Київська обл., 08150</w:t>
            </w:r>
          </w:p>
          <w:p w14:paraId="6338E53B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р/р UA_____________________________</w:t>
            </w:r>
          </w:p>
          <w:p w14:paraId="18BEE32D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 _________________________________</w:t>
            </w:r>
          </w:p>
          <w:p w14:paraId="6E1DE78C" w14:textId="77777777" w:rsidR="00D54006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20578072</w:t>
            </w:r>
          </w:p>
          <w:p w14:paraId="0C48DA87" w14:textId="77777777" w:rsidR="00D54006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F41979" w14:textId="77777777" w:rsidR="00D54006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822C24" w14:textId="77777777" w:rsidR="00D54006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46493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35336" w14:textId="77777777" w:rsidR="00D54006" w:rsidRPr="00B95CE2" w:rsidRDefault="00D54006" w:rsidP="005E1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2DCC2977" w14:textId="77777777" w:rsidR="00D54006" w:rsidRPr="00B95CE2" w:rsidRDefault="00D54006" w:rsidP="007710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_______/_______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_____/</w:t>
            </w:r>
          </w:p>
          <w:p w14:paraId="0C5F94D2" w14:textId="77777777" w:rsidR="00D54006" w:rsidRPr="001850F2" w:rsidRDefault="00D54006" w:rsidP="0077101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bookmarkStart w:id="1" w:name="_Hlk141255990"/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  <w:bookmarkEnd w:id="1"/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9DD06EB" w14:textId="77777777" w:rsidR="00D54006" w:rsidRPr="001850F2" w:rsidRDefault="00D54006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5F3BEA" w14:textId="77777777" w:rsidR="00D54006" w:rsidRPr="006A4D14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438A51FB" w14:textId="77777777" w:rsidR="00D54006" w:rsidRPr="006A4D14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2C77D916" w14:textId="77777777" w:rsidR="00D54006" w:rsidRPr="006A4D14" w:rsidRDefault="00D54006" w:rsidP="005E10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4D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0CCFDEBD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Місцезнаходження: вул. Шолуденка, буд.1,</w:t>
            </w:r>
          </w:p>
          <w:p w14:paraId="1DA09F8D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04116, Україна</w:t>
            </w:r>
          </w:p>
          <w:p w14:paraId="3615A21D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Адреса для листування:</w:t>
            </w:r>
          </w:p>
          <w:p w14:paraId="76F90DB8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вул. Богдана Хмельницького, буд. 6, каб. 404,</w:t>
            </w:r>
          </w:p>
          <w:p w14:paraId="4B904E38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 Київ, 01601, Україна</w:t>
            </w:r>
          </w:p>
          <w:p w14:paraId="7A159647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ЄДРПОУ: 44907200</w:t>
            </w:r>
          </w:p>
          <w:p w14:paraId="29331D20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п/р UA193004650000026007300472954</w:t>
            </w:r>
          </w:p>
          <w:p w14:paraId="28F12DDE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АТ «ОЩАДБАНК» у м. Київ</w:t>
            </w:r>
          </w:p>
          <w:p w14:paraId="47795DF0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Код банку (МФО): 300465</w:t>
            </w:r>
          </w:p>
          <w:p w14:paraId="1615942F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ІПН 449072026597</w:t>
            </w:r>
          </w:p>
          <w:p w14:paraId="54E29A4D" w14:textId="77777777" w:rsidR="00D54006" w:rsidRPr="00B95CE2" w:rsidRDefault="00D54006" w:rsidP="005E10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Голова Правління</w:t>
            </w:r>
          </w:p>
          <w:p w14:paraId="144663E7" w14:textId="77777777" w:rsidR="00D54006" w:rsidRPr="00B95CE2" w:rsidRDefault="00D54006" w:rsidP="007710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_____________________/Олексій СКРИЛЬ/</w:t>
            </w:r>
          </w:p>
          <w:p w14:paraId="6B7345EB" w14:textId="77777777" w:rsidR="00D54006" w:rsidRPr="00B95CE2" w:rsidRDefault="00D54006" w:rsidP="0077101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95CE2">
              <w:rPr>
                <w:rFonts w:ascii="Times New Roman" w:hAnsi="Times New Roman" w:cs="Times New Roman"/>
                <w:sz w:val="24"/>
                <w:szCs w:val="24"/>
              </w:rPr>
              <w:t>м.п. (підпис)</w:t>
            </w:r>
          </w:p>
          <w:p w14:paraId="404E40A2" w14:textId="77777777" w:rsidR="00D54006" w:rsidRPr="001850F2" w:rsidRDefault="00D54006" w:rsidP="005E1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A6816C0" w14:textId="77777777" w:rsidR="00D54006" w:rsidRPr="001850F2" w:rsidRDefault="00D54006" w:rsidP="00D54006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50F2"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063DB2DF" w14:textId="77777777" w:rsidR="00D54006" w:rsidRPr="006A4D14" w:rsidRDefault="00D54006" w:rsidP="00D54006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A4D14"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0803D6E1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16571C41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вул. </w:t>
      </w:r>
      <w:r>
        <w:rPr>
          <w:rFonts w:ascii="Times New Roman" w:hAnsi="Times New Roman" w:cs="Times New Roman"/>
          <w:sz w:val="24"/>
          <w:szCs w:val="24"/>
        </w:rPr>
        <w:t>Карла Болсуновського, 28</w:t>
      </w:r>
    </w:p>
    <w:p w14:paraId="26E3AB07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м. </w:t>
      </w:r>
      <w:r>
        <w:rPr>
          <w:rFonts w:ascii="Times New Roman" w:hAnsi="Times New Roman" w:cs="Times New Roman"/>
          <w:sz w:val="24"/>
          <w:szCs w:val="24"/>
        </w:rPr>
        <w:t>Сквира</w:t>
      </w:r>
      <w:r w:rsidRPr="00B95CE2">
        <w:rPr>
          <w:rFonts w:ascii="Times New Roman" w:hAnsi="Times New Roman" w:cs="Times New Roman"/>
          <w:sz w:val="24"/>
          <w:szCs w:val="24"/>
        </w:rPr>
        <w:t>, Білоцерківський р-н,</w:t>
      </w:r>
    </w:p>
    <w:p w14:paraId="0724F4FA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Київська обл., 09</w:t>
      </w:r>
      <w:r>
        <w:rPr>
          <w:rFonts w:ascii="Times New Roman" w:hAnsi="Times New Roman" w:cs="Times New Roman"/>
          <w:sz w:val="24"/>
          <w:szCs w:val="24"/>
        </w:rPr>
        <w:t>001</w:t>
      </w:r>
      <w:r w:rsidRPr="00B95CE2">
        <w:rPr>
          <w:rFonts w:ascii="Times New Roman" w:hAnsi="Times New Roman" w:cs="Times New Roman"/>
          <w:sz w:val="24"/>
          <w:szCs w:val="24"/>
        </w:rPr>
        <w:t>, Україна</w:t>
      </w:r>
    </w:p>
    <w:p w14:paraId="2FD6CE99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 xml:space="preserve">код ЄДРПОУ: </w:t>
      </w:r>
      <w:r>
        <w:rPr>
          <w:rFonts w:ascii="Times New Roman" w:hAnsi="Times New Roman" w:cs="Times New Roman"/>
          <w:sz w:val="24"/>
          <w:szCs w:val="24"/>
        </w:rPr>
        <w:t>04054961</w:t>
      </w:r>
    </w:p>
    <w:p w14:paraId="5EC08AC3" w14:textId="77777777" w:rsidR="00D54006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95CE2">
        <w:rPr>
          <w:rFonts w:ascii="Times New Roman" w:hAnsi="Times New Roman" w:cs="Times New Roman"/>
          <w:sz w:val="24"/>
          <w:szCs w:val="24"/>
        </w:rPr>
        <w:t>р/р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1B984A1C" w14:textId="77777777" w:rsidR="00D54006" w:rsidRPr="006A4D14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3C5FE3E5" w14:textId="77777777" w:rsidR="00D54006" w:rsidRPr="00B95CE2" w:rsidRDefault="00D54006" w:rsidP="00D54006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Міськ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Pr="00B95CE2">
        <w:rPr>
          <w:rFonts w:ascii="Times New Roman" w:hAnsi="Times New Roman" w:cs="Times New Roman"/>
          <w:sz w:val="24"/>
          <w:szCs w:val="24"/>
        </w:rPr>
        <w:t>голова</w:t>
      </w:r>
    </w:p>
    <w:p w14:paraId="45B6AC38" w14:textId="77777777" w:rsidR="00D54006" w:rsidRPr="00B95CE2" w:rsidRDefault="00D54006" w:rsidP="00771012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 w:rsidRPr="00B95CE2"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 w:rsidRPr="00B95CE2">
        <w:rPr>
          <w:rFonts w:ascii="Times New Roman" w:hAnsi="Times New Roman" w:cs="Times New Roman"/>
          <w:sz w:val="24"/>
          <w:szCs w:val="24"/>
        </w:rPr>
        <w:t>/</w:t>
      </w:r>
    </w:p>
    <w:p w14:paraId="5370C944" w14:textId="48043465" w:rsidR="007D25B0" w:rsidRDefault="00771012" w:rsidP="00771012">
      <w:pPr>
        <w:spacing w:after="0"/>
        <w:ind w:hanging="270"/>
      </w:pPr>
      <w:r w:rsidRPr="00B95CE2">
        <w:rPr>
          <w:rFonts w:ascii="Times New Roman" w:hAnsi="Times New Roman" w:cs="Times New Roman"/>
          <w:sz w:val="24"/>
          <w:szCs w:val="24"/>
        </w:rPr>
        <w:t>м.п. (підпис)</w:t>
      </w:r>
    </w:p>
    <w:sectPr w:rsidR="007D25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98"/>
    <w:rsid w:val="00133375"/>
    <w:rsid w:val="00771012"/>
    <w:rsid w:val="007D25B0"/>
    <w:rsid w:val="007F2E0E"/>
    <w:rsid w:val="00BB7DA0"/>
    <w:rsid w:val="00C15305"/>
    <w:rsid w:val="00D54006"/>
    <w:rsid w:val="00E51F98"/>
    <w:rsid w:val="00F8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646D9"/>
  <w15:chartTrackingRefBased/>
  <w15:docId w15:val="{CDF7A8AE-655C-4231-AEE8-0959719DA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40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5619</Words>
  <Characters>3203</Characters>
  <Application>Microsoft Office Word</Application>
  <DocSecurity>0</DocSecurity>
  <Lines>26</Lines>
  <Paragraphs>17</Paragraphs>
  <ScaleCrop>false</ScaleCrop>
  <Company/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8</cp:revision>
  <dcterms:created xsi:type="dcterms:W3CDTF">2023-07-26T06:18:00Z</dcterms:created>
  <dcterms:modified xsi:type="dcterms:W3CDTF">2023-07-26T08:30:00Z</dcterms:modified>
</cp:coreProperties>
</file>